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8C8" w:rsidRDefault="00CA18C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A18C8" w:rsidRDefault="00CA18C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A18C8" w:rsidRDefault="00CA18C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A18C8" w:rsidRDefault="006148E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323" behindDoc="0" locked="0" layoutInCell="1" allowOverlap="1">
            <wp:simplePos x="0" y="0"/>
            <wp:positionH relativeFrom="page">
              <wp:posOffset>963523</wp:posOffset>
            </wp:positionH>
            <wp:positionV relativeFrom="paragraph">
              <wp:posOffset>-234316</wp:posOffset>
            </wp:positionV>
            <wp:extent cx="5722111" cy="1846452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2111" cy="1846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18C8" w:rsidRDefault="00CA18C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A18C8" w:rsidRDefault="00CA18C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A18C8" w:rsidRDefault="00CA18C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A18C8" w:rsidRDefault="00CA18C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A18C8" w:rsidRDefault="00CA18C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A18C8" w:rsidRDefault="00CA18C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A18C8" w:rsidRDefault="00CA18C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A18C8" w:rsidRDefault="00CA18C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A18C8" w:rsidRDefault="00CA18C8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:rsidR="00CA18C8" w:rsidRDefault="00CA18C8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1841" w:tblpY="-270"/>
        <w:tblOverlap w:val="never"/>
        <w:tblW w:w="8310" w:type="dxa"/>
        <w:tblLayout w:type="fixed"/>
        <w:tblLook w:val="04A0" w:firstRow="1" w:lastRow="0" w:firstColumn="1" w:lastColumn="0" w:noHBand="0" w:noVBand="1"/>
      </w:tblPr>
      <w:tblGrid>
        <w:gridCol w:w="8310"/>
      </w:tblGrid>
      <w:tr w:rsidR="00CA18C8" w:rsidTr="000569B4">
        <w:trPr>
          <w:trHeight w:hRule="exact" w:val="1450"/>
        </w:trPr>
        <w:tc>
          <w:tcPr>
            <w:tcW w:w="8330" w:type="dxa"/>
            <w:tcBorders>
              <w:top w:val="single" w:sz="4" w:space="0" w:color="2D4E6B"/>
              <w:left w:val="single" w:sz="4" w:space="0" w:color="2D4E6B"/>
              <w:bottom w:val="single" w:sz="4" w:space="0" w:color="2D4E6B"/>
              <w:right w:val="single" w:sz="4" w:space="0" w:color="2D4E6B"/>
            </w:tcBorders>
          </w:tcPr>
          <w:p w:rsidR="00CA18C8" w:rsidRPr="000569B4" w:rsidRDefault="00D55C6A" w:rsidP="000569B4">
            <w:pPr>
              <w:spacing w:before="70" w:after="247"/>
              <w:ind w:left="909"/>
              <w:jc w:val="center"/>
              <w:rPr>
                <w:rFonts w:ascii="Times New Roman" w:hAnsi="Times New Roman" w:cs="Times New Roman"/>
                <w:color w:val="010302"/>
                <w:sz w:val="48"/>
                <w:szCs w:val="48"/>
              </w:rPr>
            </w:pPr>
            <w:r>
              <w:rPr>
                <w:noProof/>
              </w:rPr>
              <w:pict>
                <v:shape id="Freeform 101" o:spid="_x0000_s1027" style="position:absolute;left:0;text-align:left;margin-left:-29.5pt;margin-top:-8.4pt;width:31.5pt;height:93.3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00050,1185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" path="m400050,c289572,,200025,,200025,r,592963c200025,592963,110477,592963,,592963v110477,,200025,,200025,l200025,1185799v,,89547,,200025,e" filled="f" strokecolor="#2d4e6b" strokeweight="2pt">
                  <v:path arrowok="t"/>
                  <w10:wrap anchorx="page" anchory="line"/>
                </v:shape>
              </w:pict>
            </w:r>
            <w:r w:rsidR="006148EB" w:rsidRPr="000569B4">
              <w:rPr>
                <w:rFonts w:ascii="Cambria" w:hAnsi="Cambria" w:cs="Cambria"/>
                <w:b/>
                <w:bCs/>
                <w:color w:val="4475A1"/>
                <w:sz w:val="48"/>
                <w:szCs w:val="48"/>
              </w:rPr>
              <w:t>TP</w:t>
            </w:r>
            <w:r w:rsidR="006148EB" w:rsidRPr="000569B4">
              <w:rPr>
                <w:rFonts w:ascii="Cambria" w:hAnsi="Cambria" w:cs="Cambria"/>
                <w:b/>
                <w:bCs/>
                <w:color w:val="4475A1"/>
                <w:spacing w:val="-63"/>
                <w:sz w:val="48"/>
                <w:szCs w:val="48"/>
              </w:rPr>
              <w:t>T</w:t>
            </w:r>
            <w:r w:rsidR="006148EB" w:rsidRPr="000569B4">
              <w:rPr>
                <w:rFonts w:ascii="Cambria" w:hAnsi="Cambria" w:cs="Cambria"/>
                <w:b/>
                <w:bCs/>
                <w:color w:val="4475A1"/>
                <w:sz w:val="48"/>
                <w:szCs w:val="48"/>
              </w:rPr>
              <w:t>A P</w:t>
            </w:r>
            <w:r w:rsidR="006148EB" w:rsidRPr="000569B4">
              <w:rPr>
                <w:rFonts w:ascii="Cambria" w:hAnsi="Cambria" w:cs="Cambria"/>
                <w:b/>
                <w:bCs/>
                <w:color w:val="4475A1"/>
                <w:spacing w:val="-10"/>
                <w:sz w:val="48"/>
                <w:szCs w:val="48"/>
              </w:rPr>
              <w:t>r</w:t>
            </w:r>
            <w:r w:rsidR="006148EB" w:rsidRPr="000569B4">
              <w:rPr>
                <w:rFonts w:ascii="Cambria" w:hAnsi="Cambria" w:cs="Cambria"/>
                <w:b/>
                <w:bCs/>
                <w:color w:val="4475A1"/>
                <w:sz w:val="48"/>
                <w:szCs w:val="48"/>
              </w:rPr>
              <w:t>acti</w:t>
            </w:r>
            <w:r w:rsidR="006148EB" w:rsidRPr="000569B4">
              <w:rPr>
                <w:rFonts w:ascii="Cambria" w:hAnsi="Cambria" w:cs="Cambria"/>
                <w:b/>
                <w:bCs/>
                <w:color w:val="4475A1"/>
                <w:spacing w:val="-4"/>
                <w:sz w:val="48"/>
                <w:szCs w:val="48"/>
              </w:rPr>
              <w:t>c</w:t>
            </w:r>
            <w:r w:rsidR="006148EB" w:rsidRPr="000569B4">
              <w:rPr>
                <w:rFonts w:ascii="Cambria" w:hAnsi="Cambria" w:cs="Cambria"/>
                <w:b/>
                <w:bCs/>
                <w:color w:val="4475A1"/>
                <w:sz w:val="48"/>
                <w:szCs w:val="48"/>
              </w:rPr>
              <w:t>e and Professional Develo</w:t>
            </w:r>
            <w:r w:rsidR="000569B4" w:rsidRPr="000569B4">
              <w:rPr>
                <w:rFonts w:ascii="Cambria" w:hAnsi="Cambria" w:cs="Cambria"/>
                <w:b/>
                <w:bCs/>
                <w:color w:val="4475A1"/>
                <w:sz w:val="48"/>
                <w:szCs w:val="48"/>
              </w:rPr>
              <w:t xml:space="preserve">pment </w:t>
            </w:r>
            <w:r w:rsidR="000569B4" w:rsidRPr="000569B4">
              <w:rPr>
                <w:rFonts w:ascii="Cambria" w:hAnsi="Cambria" w:cs="Cambria"/>
                <w:b/>
                <w:bCs/>
                <w:color w:val="4475A1"/>
                <w:spacing w:val="-5"/>
                <w:sz w:val="48"/>
                <w:szCs w:val="48"/>
              </w:rPr>
              <w:t>C</w:t>
            </w:r>
            <w:r w:rsidR="006148EB" w:rsidRPr="000569B4">
              <w:rPr>
                <w:rFonts w:ascii="Cambria" w:hAnsi="Cambria" w:cs="Cambria"/>
                <w:b/>
                <w:bCs/>
                <w:color w:val="4475A1"/>
                <w:sz w:val="48"/>
                <w:szCs w:val="48"/>
              </w:rPr>
              <w:t>ommit</w:t>
            </w:r>
            <w:r w:rsidR="006148EB" w:rsidRPr="000569B4">
              <w:rPr>
                <w:rFonts w:ascii="Cambria" w:hAnsi="Cambria" w:cs="Cambria"/>
                <w:b/>
                <w:bCs/>
                <w:color w:val="4475A1"/>
                <w:spacing w:val="-9"/>
                <w:sz w:val="48"/>
                <w:szCs w:val="48"/>
              </w:rPr>
              <w:t>t</w:t>
            </w:r>
            <w:r w:rsidR="006148EB" w:rsidRPr="000569B4">
              <w:rPr>
                <w:rFonts w:ascii="Cambria" w:hAnsi="Cambria" w:cs="Cambria"/>
                <w:b/>
                <w:bCs/>
                <w:color w:val="4475A1"/>
                <w:sz w:val="48"/>
                <w:szCs w:val="48"/>
              </w:rPr>
              <w:t>ee</w:t>
            </w:r>
          </w:p>
        </w:tc>
      </w:tr>
      <w:tr w:rsidR="00CA18C8" w:rsidTr="000569B4">
        <w:trPr>
          <w:trHeight w:hRule="exact" w:val="178"/>
        </w:trPr>
        <w:tc>
          <w:tcPr>
            <w:tcW w:w="8330" w:type="dxa"/>
            <w:tcBorders>
              <w:top w:val="single" w:sz="4" w:space="0" w:color="2D4E6B"/>
              <w:left w:val="single" w:sz="4" w:space="0" w:color="2D4E6B"/>
              <w:bottom w:val="single" w:sz="4" w:space="0" w:color="2D4E6B"/>
              <w:right w:val="single" w:sz="4" w:space="0" w:color="2D4E6B"/>
            </w:tcBorders>
          </w:tcPr>
          <w:p w:rsidR="00CA18C8" w:rsidRDefault="00CA18C8">
            <w:pPr>
              <w:spacing w:before="154" w:after="62"/>
              <w:ind w:left="2705"/>
              <w:rPr>
                <w:rFonts w:ascii="Times New Roman" w:hAnsi="Times New Roman" w:cs="Times New Roman"/>
                <w:color w:val="010302"/>
              </w:rPr>
            </w:pPr>
          </w:p>
        </w:tc>
      </w:tr>
    </w:tbl>
    <w:p w:rsidR="00CA18C8" w:rsidRDefault="00D55C6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>
          <v:shape id="Freeform 102" o:spid="_x0000_s1026" style="position:absolute;margin-left:508.6pt;margin-top:-22.25pt;width:31.5pt;height:93.35pt;z-index:2516582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0049,1185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" path="m,1185799v110362,,200024,,200024,l200024,592963v,,89536,,200025,c289560,592963,200024,592963,200024,592963l200024,c200024,,110362,,,e" filled="f" strokecolor="#2d4e6b" strokeweight="2pt">
            <v:path arrowok="t"/>
            <w10:wrap anchorx="page"/>
          </v:shape>
        </w:pict>
      </w:r>
    </w:p>
    <w:p w:rsidR="00CA18C8" w:rsidRDefault="00CA18C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A18C8" w:rsidRDefault="00CA18C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A18C8" w:rsidRDefault="00CA18C8">
      <w:pPr>
        <w:spacing w:after="169"/>
        <w:rPr>
          <w:rFonts w:ascii="Times New Roman" w:hAnsi="Times New Roman"/>
          <w:color w:val="000000" w:themeColor="text1"/>
          <w:sz w:val="24"/>
          <w:szCs w:val="24"/>
        </w:rPr>
      </w:pPr>
    </w:p>
    <w:p w:rsidR="00CA18C8" w:rsidRDefault="00CA18C8">
      <w:pPr>
        <w:spacing w:after="69"/>
        <w:rPr>
          <w:rFonts w:ascii="Times New Roman" w:hAnsi="Times New Roman"/>
          <w:color w:val="000000" w:themeColor="text1"/>
          <w:sz w:val="24"/>
          <w:szCs w:val="24"/>
        </w:rPr>
      </w:pPr>
    </w:p>
    <w:p w:rsidR="00CA18C8" w:rsidRDefault="006148EB">
      <w:pPr>
        <w:spacing w:line="405" w:lineRule="exact"/>
        <w:ind w:left="444" w:right="27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2D4E6B"/>
          <w:sz w:val="28"/>
          <w:szCs w:val="28"/>
        </w:rPr>
        <w:t>Do you have an interest in contributing to the TP</w:t>
      </w:r>
      <w:r>
        <w:rPr>
          <w:rFonts w:ascii="Calibri" w:hAnsi="Calibri" w:cs="Calibri"/>
          <w:b/>
          <w:bCs/>
          <w:color w:val="2D4E6B"/>
          <w:spacing w:val="-25"/>
          <w:sz w:val="28"/>
          <w:szCs w:val="28"/>
        </w:rPr>
        <w:t>T</w:t>
      </w:r>
      <w:r>
        <w:rPr>
          <w:rFonts w:ascii="Calibri" w:hAnsi="Calibri" w:cs="Calibri"/>
          <w:b/>
          <w:bCs/>
          <w:color w:val="2D4E6B"/>
          <w:sz w:val="28"/>
          <w:szCs w:val="28"/>
        </w:rPr>
        <w:t>A that will help enhance the area of PT Practice across the State? Keep reading to learn more about what your involvement in the TPTA P</w:t>
      </w:r>
      <w:r>
        <w:rPr>
          <w:rFonts w:ascii="Calibri" w:hAnsi="Calibri" w:cs="Calibri"/>
          <w:b/>
          <w:bCs/>
          <w:color w:val="2D4E6B"/>
          <w:spacing w:val="-7"/>
          <w:sz w:val="28"/>
          <w:szCs w:val="28"/>
        </w:rPr>
        <w:t>r</w:t>
      </w:r>
      <w:r>
        <w:rPr>
          <w:rFonts w:ascii="Calibri" w:hAnsi="Calibri" w:cs="Calibri"/>
          <w:b/>
          <w:bCs/>
          <w:color w:val="2D4E6B"/>
          <w:sz w:val="28"/>
          <w:szCs w:val="28"/>
        </w:rPr>
        <w:t>actice</w:t>
      </w:r>
      <w:r w:rsidR="000569B4">
        <w:rPr>
          <w:rFonts w:ascii="Calibri" w:hAnsi="Calibri" w:cs="Calibri"/>
          <w:b/>
          <w:bCs/>
          <w:color w:val="2D4E6B"/>
          <w:sz w:val="28"/>
          <w:szCs w:val="28"/>
        </w:rPr>
        <w:t xml:space="preserve"> and Professional Development</w:t>
      </w:r>
      <w:r>
        <w:rPr>
          <w:rFonts w:ascii="Calibri" w:hAnsi="Calibri" w:cs="Calibri"/>
          <w:b/>
          <w:bCs/>
          <w:color w:val="2D4E6B"/>
          <w:sz w:val="28"/>
          <w:szCs w:val="28"/>
        </w:rPr>
        <w:t xml:space="preserve"> C</w:t>
      </w:r>
      <w:r>
        <w:rPr>
          <w:rFonts w:ascii="Calibri" w:hAnsi="Calibri" w:cs="Calibri"/>
          <w:b/>
          <w:bCs/>
          <w:color w:val="2D4E6B"/>
          <w:spacing w:val="-3"/>
          <w:sz w:val="28"/>
          <w:szCs w:val="28"/>
        </w:rPr>
        <w:t>o</w:t>
      </w:r>
      <w:r>
        <w:rPr>
          <w:rFonts w:ascii="Calibri" w:hAnsi="Calibri" w:cs="Calibri"/>
          <w:b/>
          <w:bCs/>
          <w:color w:val="2D4E6B"/>
          <w:sz w:val="28"/>
          <w:szCs w:val="28"/>
        </w:rPr>
        <w:t>mmit</w:t>
      </w:r>
      <w:r>
        <w:rPr>
          <w:rFonts w:ascii="Calibri" w:hAnsi="Calibri" w:cs="Calibri"/>
          <w:b/>
          <w:bCs/>
          <w:color w:val="2D4E6B"/>
          <w:spacing w:val="-5"/>
          <w:sz w:val="28"/>
          <w:szCs w:val="28"/>
        </w:rPr>
        <w:t>t</w:t>
      </w:r>
      <w:r>
        <w:rPr>
          <w:rFonts w:ascii="Calibri" w:hAnsi="Calibri" w:cs="Calibri"/>
          <w:b/>
          <w:bCs/>
          <w:color w:val="2D4E6B"/>
          <w:sz w:val="28"/>
          <w:szCs w:val="28"/>
        </w:rPr>
        <w:t xml:space="preserve">ee can look like and how to take the next step to </w:t>
      </w:r>
      <w:r w:rsidR="000569B4">
        <w:rPr>
          <w:rFonts w:ascii="Calibri" w:hAnsi="Calibri" w:cs="Calibri"/>
          <w:b/>
          <w:bCs/>
          <w:color w:val="2D4E6B"/>
          <w:sz w:val="28"/>
          <w:szCs w:val="28"/>
        </w:rPr>
        <w:t xml:space="preserve">become a </w:t>
      </w:r>
      <w:r>
        <w:rPr>
          <w:rFonts w:ascii="Calibri" w:hAnsi="Calibri" w:cs="Calibri"/>
          <w:b/>
          <w:bCs/>
          <w:color w:val="2D4E6B"/>
          <w:sz w:val="28"/>
          <w:szCs w:val="28"/>
        </w:rPr>
        <w:t>volunteer. The TPTA Practice and Professional Development committee is open to P</w:t>
      </w:r>
      <w:r>
        <w:rPr>
          <w:rFonts w:ascii="Calibri" w:hAnsi="Calibri" w:cs="Calibri"/>
          <w:b/>
          <w:bCs/>
          <w:color w:val="2D4E6B"/>
          <w:spacing w:val="-20"/>
          <w:sz w:val="28"/>
          <w:szCs w:val="28"/>
        </w:rPr>
        <w:t>T</w:t>
      </w:r>
      <w:r>
        <w:rPr>
          <w:rFonts w:ascii="Calibri" w:hAnsi="Calibri" w:cs="Calibri"/>
          <w:b/>
          <w:bCs/>
          <w:color w:val="2D4E6B"/>
          <w:sz w:val="28"/>
          <w:szCs w:val="28"/>
        </w:rPr>
        <w:t>s and P</w:t>
      </w:r>
      <w:r>
        <w:rPr>
          <w:rFonts w:ascii="Calibri" w:hAnsi="Calibri" w:cs="Calibri"/>
          <w:b/>
          <w:bCs/>
          <w:color w:val="2D4E6B"/>
          <w:spacing w:val="-22"/>
          <w:sz w:val="28"/>
          <w:szCs w:val="28"/>
        </w:rPr>
        <w:t>T</w:t>
      </w:r>
      <w:r>
        <w:rPr>
          <w:rFonts w:ascii="Calibri" w:hAnsi="Calibri" w:cs="Calibri"/>
          <w:b/>
          <w:bCs/>
          <w:color w:val="2D4E6B"/>
          <w:spacing w:val="-3"/>
          <w:sz w:val="28"/>
          <w:szCs w:val="28"/>
        </w:rPr>
        <w:t>A</w:t>
      </w:r>
      <w:r>
        <w:rPr>
          <w:rFonts w:ascii="Calibri" w:hAnsi="Calibri" w:cs="Calibri"/>
          <w:b/>
          <w:bCs/>
          <w:color w:val="2D4E6B"/>
          <w:sz w:val="28"/>
          <w:szCs w:val="28"/>
        </w:rPr>
        <w:t>s passion</w:t>
      </w:r>
      <w:r>
        <w:rPr>
          <w:rFonts w:ascii="Calibri" w:hAnsi="Calibri" w:cs="Calibri"/>
          <w:b/>
          <w:bCs/>
          <w:color w:val="2D4E6B"/>
          <w:spacing w:val="-5"/>
          <w:sz w:val="28"/>
          <w:szCs w:val="28"/>
        </w:rPr>
        <w:t>a</w:t>
      </w:r>
      <w:r>
        <w:rPr>
          <w:rFonts w:ascii="Calibri" w:hAnsi="Calibri" w:cs="Calibri"/>
          <w:b/>
          <w:bCs/>
          <w:color w:val="2D4E6B"/>
          <w:sz w:val="28"/>
          <w:szCs w:val="28"/>
        </w:rPr>
        <w:t xml:space="preserve">te </w:t>
      </w:r>
      <w:r>
        <w:rPr>
          <w:rFonts w:ascii="Calibri" w:hAnsi="Calibri" w:cs="Calibri"/>
          <w:b/>
          <w:bCs/>
          <w:color w:val="2D4E6B"/>
          <w:spacing w:val="-3"/>
          <w:sz w:val="28"/>
          <w:szCs w:val="28"/>
        </w:rPr>
        <w:t>a</w:t>
      </w:r>
      <w:r>
        <w:rPr>
          <w:rFonts w:ascii="Calibri" w:hAnsi="Calibri" w:cs="Calibri"/>
          <w:b/>
          <w:bCs/>
          <w:color w:val="2D4E6B"/>
          <w:sz w:val="28"/>
          <w:szCs w:val="28"/>
        </w:rPr>
        <w:t xml:space="preserve">bout advancing the area of </w:t>
      </w:r>
      <w:r w:rsidR="000569B4">
        <w:rPr>
          <w:rFonts w:ascii="Calibri" w:hAnsi="Calibri" w:cs="Calibri"/>
          <w:b/>
          <w:bCs/>
          <w:color w:val="2D4E6B"/>
          <w:sz w:val="28"/>
          <w:szCs w:val="28"/>
        </w:rPr>
        <w:t>p</w:t>
      </w:r>
      <w:r>
        <w:rPr>
          <w:rFonts w:ascii="Calibri" w:hAnsi="Calibri" w:cs="Calibri"/>
          <w:b/>
          <w:bCs/>
          <w:color w:val="2D4E6B"/>
          <w:sz w:val="28"/>
          <w:szCs w:val="28"/>
        </w:rPr>
        <w:t xml:space="preserve">ractice </w:t>
      </w:r>
      <w:r w:rsidR="000569B4">
        <w:rPr>
          <w:rFonts w:ascii="Calibri" w:hAnsi="Calibri" w:cs="Calibri"/>
          <w:b/>
          <w:bCs/>
          <w:color w:val="2D4E6B"/>
          <w:sz w:val="28"/>
          <w:szCs w:val="28"/>
        </w:rPr>
        <w:t>and enhancing professional development throughout the area of PT</w:t>
      </w:r>
      <w:r>
        <w:rPr>
          <w:rFonts w:ascii="Calibri" w:hAnsi="Calibri" w:cs="Calibri"/>
          <w:b/>
          <w:bCs/>
          <w:color w:val="2D4E6B"/>
          <w:sz w:val="28"/>
          <w:szCs w:val="28"/>
        </w:rPr>
        <w:t xml:space="preserve">.  </w:t>
      </w:r>
    </w:p>
    <w:p w:rsidR="00CA18C8" w:rsidRDefault="006148EB" w:rsidP="000569B4">
      <w:pPr>
        <w:spacing w:before="240" w:line="280" w:lineRule="exact"/>
        <w:ind w:left="44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2D4E6B"/>
          <w:sz w:val="28"/>
          <w:szCs w:val="28"/>
        </w:rPr>
        <w:t xml:space="preserve">Who </w:t>
      </w:r>
      <w:r>
        <w:rPr>
          <w:rFonts w:ascii="Calibri" w:hAnsi="Calibri" w:cs="Calibri"/>
          <w:b/>
          <w:bCs/>
          <w:color w:val="2D4E6B"/>
          <w:spacing w:val="-11"/>
          <w:sz w:val="28"/>
          <w:szCs w:val="28"/>
        </w:rPr>
        <w:t>W</w:t>
      </w:r>
      <w:r>
        <w:rPr>
          <w:rFonts w:ascii="Calibri" w:hAnsi="Calibri" w:cs="Calibri"/>
          <w:b/>
          <w:bCs/>
          <w:color w:val="2D4E6B"/>
          <w:sz w:val="28"/>
          <w:szCs w:val="28"/>
        </w:rPr>
        <w:t xml:space="preserve">e </w:t>
      </w:r>
      <w:r>
        <w:rPr>
          <w:rFonts w:ascii="Calibri" w:hAnsi="Calibri" w:cs="Calibri"/>
          <w:b/>
          <w:bCs/>
          <w:color w:val="2D4E6B"/>
          <w:spacing w:val="-3"/>
          <w:sz w:val="28"/>
          <w:szCs w:val="28"/>
        </w:rPr>
        <w:t>A</w:t>
      </w:r>
      <w:r>
        <w:rPr>
          <w:rFonts w:ascii="Calibri" w:hAnsi="Calibri" w:cs="Calibri"/>
          <w:b/>
          <w:bCs/>
          <w:color w:val="2D4E6B"/>
          <w:sz w:val="28"/>
          <w:szCs w:val="28"/>
        </w:rPr>
        <w:t xml:space="preserve">re:  </w:t>
      </w:r>
      <w:r>
        <w:rPr>
          <w:rFonts w:ascii="Calibri" w:hAnsi="Calibri" w:cs="Calibri"/>
          <w:color w:val="2D4E6B"/>
          <w:sz w:val="24"/>
          <w:szCs w:val="24"/>
        </w:rPr>
        <w:t>The TPTA Practice Committee s</w:t>
      </w:r>
      <w:r>
        <w:rPr>
          <w:rFonts w:ascii="Calibri" w:hAnsi="Calibri" w:cs="Calibri"/>
          <w:color w:val="2D4E6B"/>
          <w:spacing w:val="-3"/>
          <w:sz w:val="24"/>
          <w:szCs w:val="24"/>
        </w:rPr>
        <w:t>e</w:t>
      </w:r>
      <w:r>
        <w:rPr>
          <w:rFonts w:ascii="Calibri" w:hAnsi="Calibri" w:cs="Calibri"/>
          <w:color w:val="2D4E6B"/>
          <w:sz w:val="24"/>
          <w:szCs w:val="24"/>
        </w:rPr>
        <w:t xml:space="preserve">rves as a </w:t>
      </w:r>
      <w:r>
        <w:rPr>
          <w:rFonts w:ascii="Calibri" w:hAnsi="Calibri" w:cs="Calibri"/>
          <w:color w:val="2D4E6B"/>
          <w:spacing w:val="-3"/>
          <w:sz w:val="24"/>
          <w:szCs w:val="24"/>
        </w:rPr>
        <w:t>r</w:t>
      </w:r>
      <w:r>
        <w:rPr>
          <w:rFonts w:ascii="Calibri" w:hAnsi="Calibri" w:cs="Calibri"/>
          <w:color w:val="2D4E6B"/>
          <w:sz w:val="24"/>
          <w:szCs w:val="24"/>
        </w:rPr>
        <w:t>esourc</w:t>
      </w:r>
      <w:r>
        <w:rPr>
          <w:rFonts w:ascii="Calibri" w:hAnsi="Calibri" w:cs="Calibri"/>
          <w:color w:val="2D4E6B"/>
          <w:spacing w:val="-3"/>
          <w:sz w:val="24"/>
          <w:szCs w:val="24"/>
        </w:rPr>
        <w:t>e</w:t>
      </w:r>
      <w:r>
        <w:rPr>
          <w:rFonts w:ascii="Calibri" w:hAnsi="Calibri" w:cs="Calibri"/>
          <w:color w:val="2D4E6B"/>
          <w:sz w:val="24"/>
          <w:szCs w:val="24"/>
        </w:rPr>
        <w:t xml:space="preserve"> and p</w:t>
      </w:r>
      <w:r>
        <w:rPr>
          <w:rFonts w:ascii="Calibri" w:hAnsi="Calibri" w:cs="Calibri"/>
          <w:color w:val="2D4E6B"/>
          <w:spacing w:val="-3"/>
          <w:sz w:val="24"/>
          <w:szCs w:val="24"/>
        </w:rPr>
        <w:t>r</w:t>
      </w:r>
      <w:r>
        <w:rPr>
          <w:rFonts w:ascii="Calibri" w:hAnsi="Calibri" w:cs="Calibri"/>
          <w:color w:val="2D4E6B"/>
          <w:sz w:val="24"/>
          <w:szCs w:val="24"/>
        </w:rPr>
        <w:t xml:space="preserve">ovides support to </w:t>
      </w:r>
      <w:r w:rsidR="000569B4">
        <w:rPr>
          <w:rFonts w:ascii="Calibri" w:hAnsi="Calibri" w:cs="Calibri"/>
          <w:color w:val="2D4E6B"/>
          <w:sz w:val="24"/>
          <w:szCs w:val="24"/>
        </w:rPr>
        <w:t xml:space="preserve">all </w:t>
      </w:r>
      <w:r>
        <w:rPr>
          <w:rFonts w:ascii="Calibri" w:hAnsi="Calibri" w:cs="Calibri"/>
          <w:color w:val="2D4E6B"/>
          <w:sz w:val="24"/>
          <w:szCs w:val="24"/>
        </w:rPr>
        <w:t>member</w:t>
      </w:r>
      <w:r w:rsidR="000569B4">
        <w:rPr>
          <w:rFonts w:ascii="Calibri" w:hAnsi="Calibri" w:cs="Calibri"/>
          <w:color w:val="2D4E6B"/>
          <w:sz w:val="24"/>
          <w:szCs w:val="24"/>
        </w:rPr>
        <w:t xml:space="preserve">s across Texas. The committee members assist in answering questions related to the </w:t>
      </w:r>
      <w:r>
        <w:rPr>
          <w:rFonts w:ascii="Calibri" w:hAnsi="Calibri" w:cs="Calibri"/>
          <w:color w:val="2D4E6B"/>
          <w:sz w:val="24"/>
          <w:szCs w:val="24"/>
        </w:rPr>
        <w:t>Texas Phy</w:t>
      </w:r>
      <w:r>
        <w:rPr>
          <w:rFonts w:ascii="Calibri" w:hAnsi="Calibri" w:cs="Calibri"/>
          <w:color w:val="2D4E6B"/>
          <w:spacing w:val="-4"/>
          <w:sz w:val="24"/>
          <w:szCs w:val="24"/>
        </w:rPr>
        <w:t>s</w:t>
      </w:r>
      <w:r>
        <w:rPr>
          <w:rFonts w:ascii="Calibri" w:hAnsi="Calibri" w:cs="Calibri"/>
          <w:color w:val="2D4E6B"/>
          <w:sz w:val="24"/>
          <w:szCs w:val="24"/>
        </w:rPr>
        <w:t>ical Ther</w:t>
      </w:r>
      <w:r>
        <w:rPr>
          <w:rFonts w:ascii="Calibri" w:hAnsi="Calibri" w:cs="Calibri"/>
          <w:color w:val="2D4E6B"/>
          <w:spacing w:val="-3"/>
          <w:sz w:val="24"/>
          <w:szCs w:val="24"/>
        </w:rPr>
        <w:t>a</w:t>
      </w:r>
      <w:r>
        <w:rPr>
          <w:rFonts w:ascii="Calibri" w:hAnsi="Calibri" w:cs="Calibri"/>
          <w:color w:val="2D4E6B"/>
          <w:sz w:val="24"/>
          <w:szCs w:val="24"/>
        </w:rPr>
        <w:t xml:space="preserve">py </w:t>
      </w:r>
      <w:r w:rsidR="000569B4">
        <w:rPr>
          <w:rFonts w:ascii="Calibri" w:hAnsi="Calibri" w:cs="Calibri"/>
          <w:color w:val="2D4E6B"/>
          <w:sz w:val="24"/>
          <w:szCs w:val="24"/>
        </w:rPr>
        <w:t xml:space="preserve">Practice </w:t>
      </w:r>
      <w:r>
        <w:rPr>
          <w:rFonts w:ascii="Calibri" w:hAnsi="Calibri" w:cs="Calibri"/>
          <w:color w:val="2D4E6B"/>
          <w:sz w:val="24"/>
          <w:szCs w:val="24"/>
        </w:rPr>
        <w:t>Act</w:t>
      </w:r>
      <w:r>
        <w:rPr>
          <w:rFonts w:ascii="Calibri" w:hAnsi="Calibri" w:cs="Calibri"/>
          <w:color w:val="2D4E6B"/>
          <w:spacing w:val="-3"/>
          <w:sz w:val="24"/>
          <w:szCs w:val="24"/>
        </w:rPr>
        <w:t>.</w:t>
      </w:r>
      <w:r>
        <w:rPr>
          <w:rFonts w:ascii="Calibri" w:hAnsi="Calibri" w:cs="Calibri"/>
          <w:color w:val="2D4E6B"/>
          <w:sz w:val="24"/>
          <w:szCs w:val="24"/>
        </w:rPr>
        <w:t xml:space="preserve"> A talented </w:t>
      </w:r>
      <w:r>
        <w:rPr>
          <w:rFonts w:ascii="Calibri" w:hAnsi="Calibri" w:cs="Calibri"/>
          <w:color w:val="2D4E6B"/>
          <w:spacing w:val="-3"/>
          <w:sz w:val="24"/>
          <w:szCs w:val="24"/>
        </w:rPr>
        <w:t>a</w:t>
      </w:r>
      <w:r>
        <w:rPr>
          <w:rFonts w:ascii="Calibri" w:hAnsi="Calibri" w:cs="Calibri"/>
          <w:color w:val="2D4E6B"/>
          <w:sz w:val="24"/>
          <w:szCs w:val="24"/>
        </w:rPr>
        <w:t>nd exper</w:t>
      </w:r>
      <w:r>
        <w:rPr>
          <w:rFonts w:ascii="Calibri" w:hAnsi="Calibri" w:cs="Calibri"/>
          <w:color w:val="2D4E6B"/>
          <w:spacing w:val="-3"/>
          <w:sz w:val="24"/>
          <w:szCs w:val="24"/>
        </w:rPr>
        <w:t>i</w:t>
      </w:r>
      <w:r>
        <w:rPr>
          <w:rFonts w:ascii="Calibri" w:hAnsi="Calibri" w:cs="Calibri"/>
          <w:color w:val="2D4E6B"/>
          <w:sz w:val="24"/>
          <w:szCs w:val="24"/>
        </w:rPr>
        <w:t>enced group of TPTA PT</w:t>
      </w:r>
      <w:r w:rsidR="00D178DC">
        <w:rPr>
          <w:rFonts w:ascii="Calibri" w:hAnsi="Calibri" w:cs="Calibri"/>
          <w:color w:val="2D4E6B"/>
          <w:sz w:val="24"/>
          <w:szCs w:val="24"/>
        </w:rPr>
        <w:t>s</w:t>
      </w:r>
      <w:r>
        <w:rPr>
          <w:rFonts w:ascii="Calibri" w:hAnsi="Calibri" w:cs="Calibri"/>
          <w:color w:val="2D4E6B"/>
          <w:sz w:val="24"/>
          <w:szCs w:val="24"/>
        </w:rPr>
        <w:t xml:space="preserve"> </w:t>
      </w:r>
      <w:r>
        <w:rPr>
          <w:rFonts w:ascii="Calibri" w:hAnsi="Calibri" w:cs="Calibri"/>
          <w:color w:val="2D4E6B"/>
          <w:spacing w:val="-3"/>
          <w:sz w:val="24"/>
          <w:szCs w:val="24"/>
        </w:rPr>
        <w:t>a</w:t>
      </w:r>
      <w:r>
        <w:rPr>
          <w:rFonts w:ascii="Calibri" w:hAnsi="Calibri" w:cs="Calibri"/>
          <w:color w:val="2D4E6B"/>
          <w:sz w:val="24"/>
          <w:szCs w:val="24"/>
        </w:rPr>
        <w:t>nd PTA</w:t>
      </w:r>
      <w:r w:rsidR="00D178DC">
        <w:rPr>
          <w:rFonts w:ascii="Calibri" w:hAnsi="Calibri" w:cs="Calibri"/>
          <w:color w:val="2D4E6B"/>
          <w:sz w:val="24"/>
          <w:szCs w:val="24"/>
        </w:rPr>
        <w:t xml:space="preserve">s </w:t>
      </w:r>
      <w:r>
        <w:rPr>
          <w:rFonts w:ascii="Calibri" w:hAnsi="Calibri" w:cs="Calibri"/>
          <w:color w:val="2D4E6B"/>
          <w:sz w:val="24"/>
          <w:szCs w:val="24"/>
        </w:rPr>
        <w:t xml:space="preserve">from </w:t>
      </w:r>
      <w:r>
        <w:rPr>
          <w:rFonts w:ascii="Calibri" w:hAnsi="Calibri" w:cs="Calibri"/>
          <w:color w:val="2D4E6B"/>
          <w:spacing w:val="-3"/>
          <w:sz w:val="24"/>
          <w:szCs w:val="24"/>
        </w:rPr>
        <w:t>a</w:t>
      </w:r>
      <w:r>
        <w:rPr>
          <w:rFonts w:ascii="Calibri" w:hAnsi="Calibri" w:cs="Calibri"/>
          <w:color w:val="2D4E6B"/>
          <w:sz w:val="24"/>
          <w:szCs w:val="24"/>
        </w:rPr>
        <w:t xml:space="preserve"> variety of s</w:t>
      </w:r>
      <w:r>
        <w:rPr>
          <w:rFonts w:ascii="Calibri" w:hAnsi="Calibri" w:cs="Calibri"/>
          <w:color w:val="2D4E6B"/>
          <w:spacing w:val="-3"/>
          <w:sz w:val="24"/>
          <w:szCs w:val="24"/>
        </w:rPr>
        <w:t>e</w:t>
      </w:r>
      <w:r>
        <w:rPr>
          <w:rFonts w:ascii="Calibri" w:hAnsi="Calibri" w:cs="Calibri"/>
          <w:color w:val="2D4E6B"/>
          <w:sz w:val="24"/>
          <w:szCs w:val="24"/>
        </w:rPr>
        <w:t xml:space="preserve">ttings and </w:t>
      </w:r>
      <w:r>
        <w:rPr>
          <w:rFonts w:ascii="Calibri" w:hAnsi="Calibri" w:cs="Calibri"/>
          <w:color w:val="2D4E6B"/>
          <w:spacing w:val="-3"/>
          <w:sz w:val="24"/>
          <w:szCs w:val="24"/>
        </w:rPr>
        <w:t>s</w:t>
      </w:r>
      <w:r>
        <w:rPr>
          <w:rFonts w:ascii="Calibri" w:hAnsi="Calibri" w:cs="Calibri"/>
          <w:color w:val="2D4E6B"/>
          <w:sz w:val="24"/>
          <w:szCs w:val="24"/>
        </w:rPr>
        <w:t>pecial</w:t>
      </w:r>
      <w:r w:rsidR="00D178DC">
        <w:rPr>
          <w:rFonts w:ascii="Calibri" w:hAnsi="Calibri" w:cs="Calibri"/>
          <w:color w:val="2D4E6B"/>
          <w:sz w:val="24"/>
          <w:szCs w:val="24"/>
        </w:rPr>
        <w:t>ties serve as volunteers</w:t>
      </w:r>
      <w:r>
        <w:rPr>
          <w:rFonts w:ascii="Calibri" w:hAnsi="Calibri" w:cs="Calibri"/>
          <w:color w:val="2D4E6B"/>
          <w:sz w:val="24"/>
          <w:szCs w:val="24"/>
        </w:rPr>
        <w:t xml:space="preserve"> thi</w:t>
      </w:r>
      <w:r>
        <w:rPr>
          <w:rFonts w:ascii="Calibri" w:hAnsi="Calibri" w:cs="Calibri"/>
          <w:color w:val="2D4E6B"/>
          <w:spacing w:val="-3"/>
          <w:sz w:val="24"/>
          <w:szCs w:val="24"/>
        </w:rPr>
        <w:t>s</w:t>
      </w:r>
      <w:r>
        <w:rPr>
          <w:rFonts w:ascii="Calibri" w:hAnsi="Calibri" w:cs="Calibri"/>
          <w:color w:val="2D4E6B"/>
          <w:sz w:val="24"/>
          <w:szCs w:val="24"/>
        </w:rPr>
        <w:t xml:space="preserve"> cap</w:t>
      </w:r>
      <w:r>
        <w:rPr>
          <w:rFonts w:ascii="Calibri" w:hAnsi="Calibri" w:cs="Calibri"/>
          <w:color w:val="2D4E6B"/>
          <w:spacing w:val="-3"/>
          <w:sz w:val="24"/>
          <w:szCs w:val="24"/>
        </w:rPr>
        <w:t>a</w:t>
      </w:r>
      <w:r>
        <w:rPr>
          <w:rFonts w:ascii="Calibri" w:hAnsi="Calibri" w:cs="Calibri"/>
          <w:color w:val="2D4E6B"/>
          <w:sz w:val="24"/>
          <w:szCs w:val="24"/>
        </w:rPr>
        <w:t xml:space="preserve">city.  As APTA </w:t>
      </w:r>
      <w:r>
        <w:rPr>
          <w:rFonts w:ascii="Calibri" w:hAnsi="Calibri" w:cs="Calibri"/>
          <w:color w:val="2D4E6B"/>
          <w:spacing w:val="-3"/>
          <w:sz w:val="24"/>
          <w:szCs w:val="24"/>
        </w:rPr>
        <w:t>m</w:t>
      </w:r>
      <w:r>
        <w:rPr>
          <w:rFonts w:ascii="Calibri" w:hAnsi="Calibri" w:cs="Calibri"/>
          <w:color w:val="2D4E6B"/>
          <w:sz w:val="24"/>
          <w:szCs w:val="24"/>
        </w:rPr>
        <w:t>embers</w:t>
      </w:r>
      <w:r>
        <w:rPr>
          <w:rFonts w:ascii="Calibri" w:hAnsi="Calibri" w:cs="Calibri"/>
          <w:color w:val="2D4E6B"/>
          <w:spacing w:val="-3"/>
          <w:sz w:val="24"/>
          <w:szCs w:val="24"/>
        </w:rPr>
        <w:t>,</w:t>
      </w:r>
      <w:r>
        <w:rPr>
          <w:rFonts w:ascii="Calibri" w:hAnsi="Calibri" w:cs="Calibri"/>
          <w:color w:val="2D4E6B"/>
          <w:sz w:val="24"/>
          <w:szCs w:val="24"/>
        </w:rPr>
        <w:t xml:space="preserve"> many res</w:t>
      </w:r>
      <w:r>
        <w:rPr>
          <w:rFonts w:ascii="Calibri" w:hAnsi="Calibri" w:cs="Calibri"/>
          <w:color w:val="2D4E6B"/>
          <w:spacing w:val="-3"/>
          <w:sz w:val="24"/>
          <w:szCs w:val="24"/>
        </w:rPr>
        <w:t>o</w:t>
      </w:r>
      <w:r>
        <w:rPr>
          <w:rFonts w:ascii="Calibri" w:hAnsi="Calibri" w:cs="Calibri"/>
          <w:color w:val="2D4E6B"/>
          <w:sz w:val="24"/>
          <w:szCs w:val="24"/>
        </w:rPr>
        <w:t>urces are m</w:t>
      </w:r>
      <w:r>
        <w:rPr>
          <w:rFonts w:ascii="Calibri" w:hAnsi="Calibri" w:cs="Calibri"/>
          <w:color w:val="2D4E6B"/>
          <w:spacing w:val="-3"/>
          <w:sz w:val="24"/>
          <w:szCs w:val="24"/>
        </w:rPr>
        <w:t>a</w:t>
      </w:r>
      <w:r>
        <w:rPr>
          <w:rFonts w:ascii="Calibri" w:hAnsi="Calibri" w:cs="Calibri"/>
          <w:color w:val="2D4E6B"/>
          <w:sz w:val="24"/>
          <w:szCs w:val="24"/>
        </w:rPr>
        <w:t>de availab</w:t>
      </w:r>
      <w:r>
        <w:rPr>
          <w:rFonts w:ascii="Calibri" w:hAnsi="Calibri" w:cs="Calibri"/>
          <w:color w:val="2D4E6B"/>
          <w:spacing w:val="-3"/>
          <w:sz w:val="24"/>
          <w:szCs w:val="24"/>
        </w:rPr>
        <w:t>l</w:t>
      </w:r>
      <w:r>
        <w:rPr>
          <w:rFonts w:ascii="Calibri" w:hAnsi="Calibri" w:cs="Calibri"/>
          <w:color w:val="2D4E6B"/>
          <w:sz w:val="24"/>
          <w:szCs w:val="24"/>
        </w:rPr>
        <w:t>e via section li</w:t>
      </w:r>
      <w:r>
        <w:rPr>
          <w:rFonts w:ascii="Calibri" w:hAnsi="Calibri" w:cs="Calibri"/>
          <w:color w:val="2D4E6B"/>
          <w:spacing w:val="-4"/>
          <w:sz w:val="24"/>
          <w:szCs w:val="24"/>
        </w:rPr>
        <w:t>s</w:t>
      </w:r>
      <w:r>
        <w:rPr>
          <w:rFonts w:ascii="Calibri" w:hAnsi="Calibri" w:cs="Calibri"/>
          <w:color w:val="2D4E6B"/>
          <w:sz w:val="24"/>
          <w:szCs w:val="24"/>
        </w:rPr>
        <w:t>t</w:t>
      </w:r>
      <w:r w:rsidR="00D178DC">
        <w:rPr>
          <w:rFonts w:ascii="Calibri" w:hAnsi="Calibri" w:cs="Calibri"/>
          <w:color w:val="2D4E6B"/>
          <w:sz w:val="24"/>
          <w:szCs w:val="24"/>
        </w:rPr>
        <w:t xml:space="preserve">s </w:t>
      </w:r>
      <w:r>
        <w:rPr>
          <w:rFonts w:ascii="Calibri" w:hAnsi="Calibri" w:cs="Calibri"/>
          <w:color w:val="2D4E6B"/>
          <w:sz w:val="24"/>
          <w:szCs w:val="24"/>
        </w:rPr>
        <w:t>and message boa</w:t>
      </w:r>
      <w:r>
        <w:rPr>
          <w:rFonts w:ascii="Calibri" w:hAnsi="Calibri" w:cs="Calibri"/>
          <w:color w:val="2D4E6B"/>
          <w:spacing w:val="-3"/>
          <w:sz w:val="24"/>
          <w:szCs w:val="24"/>
        </w:rPr>
        <w:t>r</w:t>
      </w:r>
      <w:r>
        <w:rPr>
          <w:rFonts w:ascii="Calibri" w:hAnsi="Calibri" w:cs="Calibri"/>
          <w:color w:val="2D4E6B"/>
          <w:sz w:val="24"/>
          <w:szCs w:val="24"/>
        </w:rPr>
        <w:t>ds.  However, thi</w:t>
      </w:r>
      <w:r>
        <w:rPr>
          <w:rFonts w:ascii="Calibri" w:hAnsi="Calibri" w:cs="Calibri"/>
          <w:color w:val="2D4E6B"/>
          <w:spacing w:val="-3"/>
          <w:sz w:val="24"/>
          <w:szCs w:val="24"/>
        </w:rPr>
        <w:t>s</w:t>
      </w:r>
      <w:r>
        <w:rPr>
          <w:rFonts w:ascii="Calibri" w:hAnsi="Calibri" w:cs="Calibri"/>
          <w:color w:val="2D4E6B"/>
          <w:sz w:val="24"/>
          <w:szCs w:val="24"/>
        </w:rPr>
        <w:t xml:space="preserve"> expert g</w:t>
      </w:r>
      <w:r>
        <w:rPr>
          <w:rFonts w:ascii="Calibri" w:hAnsi="Calibri" w:cs="Calibri"/>
          <w:color w:val="2D4E6B"/>
          <w:spacing w:val="-3"/>
          <w:sz w:val="24"/>
          <w:szCs w:val="24"/>
        </w:rPr>
        <w:t>r</w:t>
      </w:r>
      <w:r>
        <w:rPr>
          <w:rFonts w:ascii="Calibri" w:hAnsi="Calibri" w:cs="Calibri"/>
          <w:color w:val="2D4E6B"/>
          <w:sz w:val="24"/>
          <w:szCs w:val="24"/>
        </w:rPr>
        <w:t>oup provide</w:t>
      </w:r>
      <w:r>
        <w:rPr>
          <w:rFonts w:ascii="Calibri" w:hAnsi="Calibri" w:cs="Calibri"/>
          <w:color w:val="2D4E6B"/>
          <w:spacing w:val="-3"/>
          <w:sz w:val="24"/>
          <w:szCs w:val="24"/>
        </w:rPr>
        <w:t>s</w:t>
      </w:r>
      <w:r>
        <w:rPr>
          <w:rFonts w:ascii="Calibri" w:hAnsi="Calibri" w:cs="Calibri"/>
          <w:color w:val="2D4E6B"/>
          <w:sz w:val="24"/>
          <w:szCs w:val="24"/>
        </w:rPr>
        <w:t xml:space="preserve"> TPTA member</w:t>
      </w:r>
      <w:r>
        <w:rPr>
          <w:rFonts w:ascii="Calibri" w:hAnsi="Calibri" w:cs="Calibri"/>
          <w:color w:val="2D4E6B"/>
          <w:spacing w:val="-3"/>
          <w:sz w:val="24"/>
          <w:szCs w:val="24"/>
        </w:rPr>
        <w:t>s</w:t>
      </w:r>
      <w:r>
        <w:rPr>
          <w:rFonts w:ascii="Calibri" w:hAnsi="Calibri" w:cs="Calibri"/>
          <w:color w:val="2D4E6B"/>
          <w:sz w:val="24"/>
          <w:szCs w:val="24"/>
        </w:rPr>
        <w:t xml:space="preserve"> a group of </w:t>
      </w:r>
      <w:r>
        <w:rPr>
          <w:rFonts w:ascii="Calibri" w:hAnsi="Calibri" w:cs="Calibri"/>
          <w:color w:val="2D4E6B"/>
          <w:spacing w:val="-3"/>
          <w:sz w:val="24"/>
          <w:szCs w:val="24"/>
        </w:rPr>
        <w:t>l</w:t>
      </w:r>
      <w:r>
        <w:rPr>
          <w:rFonts w:ascii="Calibri" w:hAnsi="Calibri" w:cs="Calibri"/>
          <w:color w:val="2D4E6B"/>
          <w:sz w:val="24"/>
          <w:szCs w:val="24"/>
        </w:rPr>
        <w:t xml:space="preserve">ocal experts who  </w:t>
      </w:r>
    </w:p>
    <w:p w:rsidR="00CA18C8" w:rsidRDefault="006148EB">
      <w:pPr>
        <w:spacing w:before="100" w:line="240" w:lineRule="exact"/>
        <w:ind w:left="44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2D4E6B"/>
          <w:sz w:val="24"/>
          <w:szCs w:val="24"/>
        </w:rPr>
        <w:t>are mo</w:t>
      </w:r>
      <w:r>
        <w:rPr>
          <w:rFonts w:ascii="Calibri" w:hAnsi="Calibri" w:cs="Calibri"/>
          <w:color w:val="2D4E6B"/>
          <w:spacing w:val="-3"/>
          <w:sz w:val="24"/>
          <w:szCs w:val="24"/>
        </w:rPr>
        <w:t>r</w:t>
      </w:r>
      <w:r>
        <w:rPr>
          <w:rFonts w:ascii="Calibri" w:hAnsi="Calibri" w:cs="Calibri"/>
          <w:color w:val="2D4E6B"/>
          <w:sz w:val="24"/>
          <w:szCs w:val="24"/>
        </w:rPr>
        <w:t>e familiar w</w:t>
      </w:r>
      <w:r>
        <w:rPr>
          <w:rFonts w:ascii="Calibri" w:hAnsi="Calibri" w:cs="Calibri"/>
          <w:color w:val="2D4E6B"/>
          <w:spacing w:val="-3"/>
          <w:sz w:val="24"/>
          <w:szCs w:val="24"/>
        </w:rPr>
        <w:t>i</w:t>
      </w:r>
      <w:r>
        <w:rPr>
          <w:rFonts w:ascii="Calibri" w:hAnsi="Calibri" w:cs="Calibri"/>
          <w:color w:val="2D4E6B"/>
          <w:sz w:val="24"/>
          <w:szCs w:val="24"/>
        </w:rPr>
        <w:t>th cl</w:t>
      </w:r>
      <w:r>
        <w:rPr>
          <w:rFonts w:ascii="Calibri" w:hAnsi="Calibri" w:cs="Calibri"/>
          <w:color w:val="2D4E6B"/>
          <w:spacing w:val="-3"/>
          <w:sz w:val="24"/>
          <w:szCs w:val="24"/>
        </w:rPr>
        <w:t>i</w:t>
      </w:r>
      <w:r>
        <w:rPr>
          <w:rFonts w:ascii="Calibri" w:hAnsi="Calibri" w:cs="Calibri"/>
          <w:color w:val="2D4E6B"/>
          <w:sz w:val="24"/>
          <w:szCs w:val="24"/>
        </w:rPr>
        <w:t>nical practic</w:t>
      </w:r>
      <w:r>
        <w:rPr>
          <w:rFonts w:ascii="Calibri" w:hAnsi="Calibri" w:cs="Calibri"/>
          <w:color w:val="2D4E6B"/>
          <w:spacing w:val="-3"/>
          <w:sz w:val="24"/>
          <w:szCs w:val="24"/>
        </w:rPr>
        <w:t>e</w:t>
      </w:r>
      <w:r>
        <w:rPr>
          <w:rFonts w:ascii="Calibri" w:hAnsi="Calibri" w:cs="Calibri"/>
          <w:color w:val="2D4E6B"/>
          <w:sz w:val="24"/>
          <w:szCs w:val="24"/>
        </w:rPr>
        <w:t xml:space="preserve"> in the </w:t>
      </w:r>
      <w:r>
        <w:rPr>
          <w:rFonts w:ascii="Calibri" w:hAnsi="Calibri" w:cs="Calibri"/>
          <w:color w:val="2D4E6B"/>
          <w:spacing w:val="-3"/>
          <w:sz w:val="24"/>
          <w:szCs w:val="24"/>
        </w:rPr>
        <w:t>s</w:t>
      </w:r>
      <w:r>
        <w:rPr>
          <w:rFonts w:ascii="Calibri" w:hAnsi="Calibri" w:cs="Calibri"/>
          <w:color w:val="2D4E6B"/>
          <w:sz w:val="24"/>
          <w:szCs w:val="24"/>
        </w:rPr>
        <w:t xml:space="preserve">tate of Texas.  </w:t>
      </w:r>
    </w:p>
    <w:p w:rsidR="00CA18C8" w:rsidRDefault="006148EB">
      <w:pPr>
        <w:spacing w:before="240" w:line="280" w:lineRule="exact"/>
        <w:ind w:left="44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2D4E6B"/>
          <w:sz w:val="28"/>
          <w:szCs w:val="28"/>
        </w:rPr>
        <w:t xml:space="preserve">Our Goal:  </w:t>
      </w:r>
      <w:r>
        <w:rPr>
          <w:rFonts w:ascii="Calibri" w:hAnsi="Calibri" w:cs="Calibri"/>
          <w:color w:val="2D4E6B"/>
          <w:sz w:val="24"/>
          <w:szCs w:val="24"/>
        </w:rPr>
        <w:t>Promote the hi</w:t>
      </w:r>
      <w:r>
        <w:rPr>
          <w:rFonts w:ascii="Calibri" w:hAnsi="Calibri" w:cs="Calibri"/>
          <w:color w:val="2D4E6B"/>
          <w:spacing w:val="-3"/>
          <w:sz w:val="24"/>
          <w:szCs w:val="24"/>
        </w:rPr>
        <w:t>g</w:t>
      </w:r>
      <w:r>
        <w:rPr>
          <w:rFonts w:ascii="Calibri" w:hAnsi="Calibri" w:cs="Calibri"/>
          <w:color w:val="2D4E6B"/>
          <w:sz w:val="24"/>
          <w:szCs w:val="24"/>
        </w:rPr>
        <w:t>hest standards of PT practice throu</w:t>
      </w:r>
      <w:r>
        <w:rPr>
          <w:rFonts w:ascii="Calibri" w:hAnsi="Calibri" w:cs="Calibri"/>
          <w:color w:val="2D4E6B"/>
          <w:spacing w:val="-3"/>
          <w:sz w:val="24"/>
          <w:szCs w:val="24"/>
        </w:rPr>
        <w:t>g</w:t>
      </w:r>
      <w:r>
        <w:rPr>
          <w:rFonts w:ascii="Calibri" w:hAnsi="Calibri" w:cs="Calibri"/>
          <w:color w:val="2D4E6B"/>
          <w:sz w:val="24"/>
          <w:szCs w:val="24"/>
        </w:rPr>
        <w:t>h educational offerings, com</w:t>
      </w:r>
      <w:r>
        <w:rPr>
          <w:rFonts w:ascii="Calibri" w:hAnsi="Calibri" w:cs="Calibri"/>
          <w:color w:val="2D4E6B"/>
          <w:spacing w:val="-3"/>
          <w:sz w:val="24"/>
          <w:szCs w:val="24"/>
        </w:rPr>
        <w:t>m</w:t>
      </w:r>
      <w:r>
        <w:rPr>
          <w:rFonts w:ascii="Calibri" w:hAnsi="Calibri" w:cs="Calibri"/>
          <w:color w:val="2D4E6B"/>
          <w:sz w:val="24"/>
          <w:szCs w:val="24"/>
        </w:rPr>
        <w:t>un</w:t>
      </w:r>
      <w:r>
        <w:rPr>
          <w:rFonts w:ascii="Calibri" w:hAnsi="Calibri" w:cs="Calibri"/>
          <w:color w:val="2D4E6B"/>
          <w:spacing w:val="-3"/>
          <w:sz w:val="24"/>
          <w:szCs w:val="24"/>
        </w:rPr>
        <w:t>i</w:t>
      </w:r>
      <w:r>
        <w:rPr>
          <w:rFonts w:ascii="Calibri" w:hAnsi="Calibri" w:cs="Calibri"/>
          <w:color w:val="2D4E6B"/>
          <w:sz w:val="24"/>
          <w:szCs w:val="24"/>
        </w:rPr>
        <w:t xml:space="preserve">cations,  </w:t>
      </w:r>
    </w:p>
    <w:p w:rsidR="00CA18C8" w:rsidRDefault="006148EB">
      <w:pPr>
        <w:spacing w:before="100" w:line="240" w:lineRule="exact"/>
        <w:ind w:left="44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2D4E6B"/>
          <w:sz w:val="24"/>
          <w:szCs w:val="24"/>
        </w:rPr>
        <w:t xml:space="preserve">and </w:t>
      </w:r>
      <w:r>
        <w:rPr>
          <w:rFonts w:ascii="Calibri" w:hAnsi="Calibri" w:cs="Calibri"/>
          <w:color w:val="2D4E6B"/>
          <w:spacing w:val="-3"/>
          <w:sz w:val="24"/>
          <w:szCs w:val="24"/>
        </w:rPr>
        <w:t>a</w:t>
      </w:r>
      <w:r>
        <w:rPr>
          <w:rFonts w:ascii="Calibri" w:hAnsi="Calibri" w:cs="Calibri"/>
          <w:color w:val="2D4E6B"/>
          <w:sz w:val="24"/>
          <w:szCs w:val="24"/>
        </w:rPr>
        <w:t xml:space="preserve">dvocacy by:  </w:t>
      </w:r>
    </w:p>
    <w:p w:rsidR="00CA18C8" w:rsidRDefault="006148EB" w:rsidP="00D55C6A">
      <w:pPr>
        <w:tabs>
          <w:tab w:val="left" w:pos="804"/>
        </w:tabs>
        <w:spacing w:before="200" w:line="260" w:lineRule="exact"/>
        <w:ind w:left="444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2D4E6B"/>
          <w:sz w:val="20"/>
          <w:szCs w:val="20"/>
        </w:rPr>
        <w:t></w:t>
      </w:r>
      <w:r>
        <w:rPr>
          <w:rFonts w:ascii="Symbol" w:hAnsi="Symbol" w:cs="Symbol"/>
          <w:color w:val="2D4E6B"/>
          <w:sz w:val="20"/>
          <w:szCs w:val="20"/>
        </w:rPr>
        <w:t></w:t>
      </w:r>
      <w:r>
        <w:rPr>
          <w:rFonts w:ascii="Symbol" w:hAnsi="Symbol" w:cs="Symbol"/>
          <w:color w:val="2D4E6B"/>
          <w:sz w:val="20"/>
          <w:szCs w:val="20"/>
        </w:rPr>
        <w:tab/>
      </w:r>
      <w:r>
        <w:rPr>
          <w:rFonts w:ascii="Calibri" w:hAnsi="Calibri" w:cs="Calibri"/>
          <w:color w:val="2D4E6B"/>
          <w:sz w:val="24"/>
          <w:szCs w:val="24"/>
        </w:rPr>
        <w:t>cultivating innovative, convenient methods b</w:t>
      </w:r>
      <w:r>
        <w:rPr>
          <w:rFonts w:ascii="Calibri" w:hAnsi="Calibri" w:cs="Calibri"/>
          <w:color w:val="2D4E6B"/>
          <w:spacing w:val="-4"/>
          <w:sz w:val="24"/>
          <w:szCs w:val="24"/>
        </w:rPr>
        <w:t>y</w:t>
      </w:r>
      <w:r>
        <w:rPr>
          <w:rFonts w:ascii="Calibri" w:hAnsi="Calibri" w:cs="Calibri"/>
          <w:color w:val="2D4E6B"/>
          <w:sz w:val="24"/>
          <w:szCs w:val="24"/>
        </w:rPr>
        <w:t xml:space="preserve"> which PTs and PTAs can acquire </w:t>
      </w:r>
      <w:r>
        <w:rPr>
          <w:rFonts w:ascii="Calibri" w:hAnsi="Calibri" w:cs="Calibri"/>
          <w:color w:val="2D4E6B"/>
          <w:spacing w:val="-3"/>
          <w:sz w:val="24"/>
          <w:szCs w:val="24"/>
        </w:rPr>
        <w:t>a</w:t>
      </w:r>
      <w:r>
        <w:rPr>
          <w:rFonts w:ascii="Calibri" w:hAnsi="Calibri" w:cs="Calibri"/>
          <w:color w:val="2D4E6B"/>
          <w:sz w:val="24"/>
          <w:szCs w:val="24"/>
        </w:rPr>
        <w:t>nd integrate profe</w:t>
      </w:r>
      <w:r>
        <w:rPr>
          <w:rFonts w:ascii="Calibri" w:hAnsi="Calibri" w:cs="Calibri"/>
          <w:color w:val="2D4E6B"/>
          <w:spacing w:val="-3"/>
          <w:sz w:val="24"/>
          <w:szCs w:val="24"/>
        </w:rPr>
        <w:t>s</w:t>
      </w:r>
      <w:r>
        <w:rPr>
          <w:rFonts w:ascii="Calibri" w:hAnsi="Calibri" w:cs="Calibri"/>
          <w:color w:val="2D4E6B"/>
          <w:sz w:val="24"/>
          <w:szCs w:val="24"/>
        </w:rPr>
        <w:t>sional knowl</w:t>
      </w:r>
      <w:r>
        <w:rPr>
          <w:rFonts w:ascii="Calibri" w:hAnsi="Calibri" w:cs="Calibri"/>
          <w:color w:val="2D4E6B"/>
          <w:spacing w:val="-3"/>
          <w:sz w:val="24"/>
          <w:szCs w:val="24"/>
        </w:rPr>
        <w:t>e</w:t>
      </w:r>
      <w:r>
        <w:rPr>
          <w:rFonts w:ascii="Calibri" w:hAnsi="Calibri" w:cs="Calibri"/>
          <w:color w:val="2D4E6B"/>
          <w:sz w:val="24"/>
          <w:szCs w:val="24"/>
        </w:rPr>
        <w:t xml:space="preserve">dge </w:t>
      </w:r>
      <w:r>
        <w:rPr>
          <w:rFonts w:ascii="Calibri" w:hAnsi="Calibri" w:cs="Calibri"/>
          <w:color w:val="2D4E6B"/>
          <w:spacing w:val="-3"/>
          <w:sz w:val="24"/>
          <w:szCs w:val="24"/>
        </w:rPr>
        <w:t>a</w:t>
      </w:r>
      <w:r>
        <w:rPr>
          <w:rFonts w:ascii="Calibri" w:hAnsi="Calibri" w:cs="Calibri"/>
          <w:color w:val="2D4E6B"/>
          <w:sz w:val="24"/>
          <w:szCs w:val="24"/>
        </w:rPr>
        <w:t xml:space="preserve">nd skills;  </w:t>
      </w:r>
    </w:p>
    <w:p w:rsidR="00CA18C8" w:rsidRDefault="006148EB">
      <w:pPr>
        <w:tabs>
          <w:tab w:val="left" w:pos="804"/>
        </w:tabs>
        <w:spacing w:before="200" w:line="260" w:lineRule="exact"/>
        <w:ind w:left="444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2D4E6B"/>
          <w:sz w:val="20"/>
          <w:szCs w:val="20"/>
        </w:rPr>
        <w:t></w:t>
      </w:r>
      <w:r>
        <w:rPr>
          <w:rFonts w:ascii="Symbol" w:hAnsi="Symbol" w:cs="Symbol"/>
          <w:color w:val="2D4E6B"/>
          <w:sz w:val="20"/>
          <w:szCs w:val="20"/>
        </w:rPr>
        <w:t></w:t>
      </w:r>
      <w:r>
        <w:rPr>
          <w:rFonts w:ascii="Symbol" w:hAnsi="Symbol" w:cs="Symbol"/>
          <w:color w:val="2D4E6B"/>
          <w:sz w:val="20"/>
          <w:szCs w:val="20"/>
        </w:rPr>
        <w:tab/>
      </w:r>
      <w:r>
        <w:rPr>
          <w:rFonts w:ascii="Calibri" w:hAnsi="Calibri" w:cs="Calibri"/>
          <w:color w:val="2D4E6B"/>
          <w:sz w:val="24"/>
          <w:szCs w:val="24"/>
        </w:rPr>
        <w:t xml:space="preserve">promoting </w:t>
      </w:r>
      <w:r>
        <w:rPr>
          <w:rFonts w:ascii="Calibri" w:hAnsi="Calibri" w:cs="Calibri"/>
          <w:color w:val="2D4E6B"/>
          <w:spacing w:val="-3"/>
          <w:sz w:val="24"/>
          <w:szCs w:val="24"/>
        </w:rPr>
        <w:t>r</w:t>
      </w:r>
      <w:r>
        <w:rPr>
          <w:rFonts w:ascii="Calibri" w:hAnsi="Calibri" w:cs="Calibri"/>
          <w:color w:val="2D4E6B"/>
          <w:sz w:val="24"/>
          <w:szCs w:val="24"/>
        </w:rPr>
        <w:t>esource</w:t>
      </w:r>
      <w:r>
        <w:rPr>
          <w:rFonts w:ascii="Calibri" w:hAnsi="Calibri" w:cs="Calibri"/>
          <w:color w:val="2D4E6B"/>
          <w:spacing w:val="-3"/>
          <w:sz w:val="24"/>
          <w:szCs w:val="24"/>
        </w:rPr>
        <w:t>s</w:t>
      </w:r>
      <w:r>
        <w:rPr>
          <w:rFonts w:ascii="Calibri" w:hAnsi="Calibri" w:cs="Calibri"/>
          <w:color w:val="2D4E6B"/>
          <w:sz w:val="24"/>
          <w:szCs w:val="24"/>
        </w:rPr>
        <w:t xml:space="preserve"> av</w:t>
      </w:r>
      <w:r>
        <w:rPr>
          <w:rFonts w:ascii="Calibri" w:hAnsi="Calibri" w:cs="Calibri"/>
          <w:color w:val="2D4E6B"/>
          <w:spacing w:val="-3"/>
          <w:sz w:val="24"/>
          <w:szCs w:val="24"/>
        </w:rPr>
        <w:t>a</w:t>
      </w:r>
      <w:r>
        <w:rPr>
          <w:rFonts w:ascii="Calibri" w:hAnsi="Calibri" w:cs="Calibri"/>
          <w:color w:val="2D4E6B"/>
          <w:sz w:val="24"/>
          <w:szCs w:val="24"/>
        </w:rPr>
        <w:t xml:space="preserve">ilable to members through the </w:t>
      </w:r>
      <w:r>
        <w:rPr>
          <w:rFonts w:ascii="Calibri" w:hAnsi="Calibri" w:cs="Calibri"/>
          <w:color w:val="2D4E6B"/>
          <w:spacing w:val="-4"/>
          <w:sz w:val="24"/>
          <w:szCs w:val="24"/>
        </w:rPr>
        <w:t>c</w:t>
      </w:r>
      <w:r>
        <w:rPr>
          <w:rFonts w:ascii="Calibri" w:hAnsi="Calibri" w:cs="Calibri"/>
          <w:color w:val="2D4E6B"/>
          <w:sz w:val="24"/>
          <w:szCs w:val="24"/>
        </w:rPr>
        <w:t xml:space="preserve">hapter website, newsletters, and meetings;  </w:t>
      </w:r>
    </w:p>
    <w:p w:rsidR="00CA18C8" w:rsidRDefault="006148EB" w:rsidP="00D55C6A">
      <w:pPr>
        <w:tabs>
          <w:tab w:val="left" w:pos="804"/>
        </w:tabs>
        <w:spacing w:before="200" w:line="260" w:lineRule="exact"/>
        <w:ind w:left="444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2D4E6B"/>
          <w:sz w:val="20"/>
          <w:szCs w:val="20"/>
        </w:rPr>
        <w:t></w:t>
      </w:r>
      <w:r>
        <w:rPr>
          <w:rFonts w:ascii="Symbol" w:hAnsi="Symbol" w:cs="Symbol"/>
          <w:color w:val="2D4E6B"/>
          <w:sz w:val="20"/>
          <w:szCs w:val="20"/>
        </w:rPr>
        <w:t></w:t>
      </w:r>
      <w:r>
        <w:rPr>
          <w:rFonts w:ascii="Symbol" w:hAnsi="Symbol" w:cs="Symbol"/>
          <w:color w:val="2D4E6B"/>
          <w:sz w:val="20"/>
          <w:szCs w:val="20"/>
        </w:rPr>
        <w:tab/>
      </w:r>
      <w:r>
        <w:rPr>
          <w:rFonts w:ascii="Calibri" w:hAnsi="Calibri" w:cs="Calibri"/>
          <w:color w:val="2D4E6B"/>
          <w:sz w:val="24"/>
          <w:szCs w:val="24"/>
        </w:rPr>
        <w:t>promoting continuin</w:t>
      </w:r>
      <w:r>
        <w:rPr>
          <w:rFonts w:ascii="Calibri" w:hAnsi="Calibri" w:cs="Calibri"/>
          <w:color w:val="2D4E6B"/>
          <w:spacing w:val="-3"/>
          <w:sz w:val="24"/>
          <w:szCs w:val="24"/>
        </w:rPr>
        <w:t>g</w:t>
      </w:r>
      <w:r>
        <w:rPr>
          <w:rFonts w:ascii="Calibri" w:hAnsi="Calibri" w:cs="Calibri"/>
          <w:color w:val="2D4E6B"/>
          <w:sz w:val="24"/>
          <w:szCs w:val="24"/>
        </w:rPr>
        <w:t xml:space="preserve"> education opportunities and resources to a</w:t>
      </w:r>
      <w:r>
        <w:rPr>
          <w:rFonts w:ascii="Calibri" w:hAnsi="Calibri" w:cs="Calibri"/>
          <w:color w:val="2D4E6B"/>
          <w:spacing w:val="-3"/>
          <w:sz w:val="24"/>
          <w:szCs w:val="24"/>
        </w:rPr>
        <w:t>l</w:t>
      </w:r>
      <w:r>
        <w:rPr>
          <w:rFonts w:ascii="Calibri" w:hAnsi="Calibri" w:cs="Calibri"/>
          <w:color w:val="2D4E6B"/>
          <w:sz w:val="24"/>
          <w:szCs w:val="24"/>
        </w:rPr>
        <w:t>low for clinical practic</w:t>
      </w:r>
      <w:r>
        <w:rPr>
          <w:rFonts w:ascii="Calibri" w:hAnsi="Calibri" w:cs="Calibri"/>
          <w:color w:val="2D4E6B"/>
          <w:spacing w:val="-3"/>
          <w:sz w:val="24"/>
          <w:szCs w:val="24"/>
        </w:rPr>
        <w:t>e</w:t>
      </w:r>
      <w:r>
        <w:rPr>
          <w:rFonts w:ascii="Calibri" w:hAnsi="Calibri" w:cs="Calibri"/>
          <w:color w:val="2D4E6B"/>
          <w:sz w:val="24"/>
          <w:szCs w:val="24"/>
        </w:rPr>
        <w:t xml:space="preserve"> development of all PTs </w:t>
      </w:r>
      <w:r>
        <w:rPr>
          <w:rFonts w:ascii="Calibri" w:hAnsi="Calibri" w:cs="Calibri"/>
          <w:color w:val="2D4E6B"/>
          <w:spacing w:val="-3"/>
          <w:sz w:val="24"/>
          <w:szCs w:val="24"/>
        </w:rPr>
        <w:t>a</w:t>
      </w:r>
      <w:r>
        <w:rPr>
          <w:rFonts w:ascii="Calibri" w:hAnsi="Calibri" w:cs="Calibri"/>
          <w:color w:val="2D4E6B"/>
          <w:sz w:val="24"/>
          <w:szCs w:val="24"/>
        </w:rPr>
        <w:t xml:space="preserve">nd PTAs.  </w:t>
      </w:r>
    </w:p>
    <w:p w:rsidR="00CA18C8" w:rsidRDefault="006148EB">
      <w:pPr>
        <w:spacing w:before="220" w:line="240" w:lineRule="exact"/>
        <w:ind w:left="44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2D4E6B"/>
          <w:sz w:val="24"/>
          <w:szCs w:val="24"/>
        </w:rPr>
        <w:t xml:space="preserve">What We </w:t>
      </w:r>
      <w:r>
        <w:rPr>
          <w:rFonts w:ascii="Calibri" w:hAnsi="Calibri" w:cs="Calibri"/>
          <w:b/>
          <w:bCs/>
          <w:color w:val="2D4E6B"/>
          <w:spacing w:val="-3"/>
          <w:sz w:val="24"/>
          <w:szCs w:val="24"/>
        </w:rPr>
        <w:t>D</w:t>
      </w:r>
      <w:r>
        <w:rPr>
          <w:rFonts w:ascii="Calibri" w:hAnsi="Calibri" w:cs="Calibri"/>
          <w:b/>
          <w:bCs/>
          <w:color w:val="2D4E6B"/>
          <w:sz w:val="24"/>
          <w:szCs w:val="24"/>
        </w:rPr>
        <w:t xml:space="preserve">o:  </w:t>
      </w:r>
      <w:r>
        <w:rPr>
          <w:rFonts w:ascii="Calibri" w:hAnsi="Calibri" w:cs="Calibri"/>
          <w:color w:val="2D4E6B"/>
          <w:sz w:val="24"/>
          <w:szCs w:val="24"/>
        </w:rPr>
        <w:t>The Pract</w:t>
      </w:r>
      <w:r>
        <w:rPr>
          <w:rFonts w:ascii="Calibri" w:hAnsi="Calibri" w:cs="Calibri"/>
          <w:color w:val="2D4E6B"/>
          <w:spacing w:val="-3"/>
          <w:sz w:val="24"/>
          <w:szCs w:val="24"/>
        </w:rPr>
        <w:t>i</w:t>
      </w:r>
      <w:r>
        <w:rPr>
          <w:rFonts w:ascii="Calibri" w:hAnsi="Calibri" w:cs="Calibri"/>
          <w:color w:val="2D4E6B"/>
          <w:sz w:val="24"/>
          <w:szCs w:val="24"/>
        </w:rPr>
        <w:t xml:space="preserve">ce Committee meets </w:t>
      </w:r>
      <w:r>
        <w:rPr>
          <w:rFonts w:ascii="Calibri" w:hAnsi="Calibri" w:cs="Calibri"/>
          <w:color w:val="2D4E6B"/>
          <w:spacing w:val="-3"/>
          <w:sz w:val="24"/>
          <w:szCs w:val="24"/>
        </w:rPr>
        <w:t>r</w:t>
      </w:r>
      <w:r>
        <w:rPr>
          <w:rFonts w:ascii="Calibri" w:hAnsi="Calibri" w:cs="Calibri"/>
          <w:color w:val="2D4E6B"/>
          <w:sz w:val="24"/>
          <w:szCs w:val="24"/>
        </w:rPr>
        <w:t>e</w:t>
      </w:r>
      <w:r>
        <w:rPr>
          <w:rFonts w:ascii="Calibri" w:hAnsi="Calibri" w:cs="Calibri"/>
          <w:color w:val="2D4E6B"/>
          <w:spacing w:val="-3"/>
          <w:sz w:val="24"/>
          <w:szCs w:val="24"/>
        </w:rPr>
        <w:t>g</w:t>
      </w:r>
      <w:r>
        <w:rPr>
          <w:rFonts w:ascii="Calibri" w:hAnsi="Calibri" w:cs="Calibri"/>
          <w:color w:val="2D4E6B"/>
          <w:sz w:val="24"/>
          <w:szCs w:val="24"/>
        </w:rPr>
        <w:t>ularly via phone conference to dis</w:t>
      </w:r>
      <w:r>
        <w:rPr>
          <w:rFonts w:ascii="Calibri" w:hAnsi="Calibri" w:cs="Calibri"/>
          <w:color w:val="2D4E6B"/>
          <w:spacing w:val="-4"/>
          <w:sz w:val="24"/>
          <w:szCs w:val="24"/>
        </w:rPr>
        <w:t>c</w:t>
      </w:r>
      <w:r>
        <w:rPr>
          <w:rFonts w:ascii="Calibri" w:hAnsi="Calibri" w:cs="Calibri"/>
          <w:color w:val="2D4E6B"/>
          <w:sz w:val="24"/>
          <w:szCs w:val="24"/>
        </w:rPr>
        <w:t>uss current p</w:t>
      </w:r>
      <w:r>
        <w:rPr>
          <w:rFonts w:ascii="Calibri" w:hAnsi="Calibri" w:cs="Calibri"/>
          <w:color w:val="2D4E6B"/>
          <w:spacing w:val="-3"/>
          <w:sz w:val="24"/>
          <w:szCs w:val="24"/>
        </w:rPr>
        <w:t>r</w:t>
      </w:r>
      <w:r>
        <w:rPr>
          <w:rFonts w:ascii="Calibri" w:hAnsi="Calibri" w:cs="Calibri"/>
          <w:color w:val="2D4E6B"/>
          <w:sz w:val="24"/>
          <w:szCs w:val="24"/>
        </w:rPr>
        <w:t xml:space="preserve">actice  </w:t>
      </w:r>
    </w:p>
    <w:p w:rsidR="00CA18C8" w:rsidRDefault="006148EB">
      <w:pPr>
        <w:spacing w:before="18" w:line="349" w:lineRule="exact"/>
        <w:ind w:left="444" w:right="27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2D4E6B"/>
          <w:sz w:val="24"/>
          <w:szCs w:val="24"/>
        </w:rPr>
        <w:t>related issues and to determine what action</w:t>
      </w:r>
      <w:r>
        <w:rPr>
          <w:rFonts w:ascii="Calibri" w:hAnsi="Calibri" w:cs="Calibri"/>
          <w:color w:val="2D4E6B"/>
          <w:spacing w:val="-3"/>
          <w:sz w:val="24"/>
          <w:szCs w:val="24"/>
        </w:rPr>
        <w:t>s</w:t>
      </w:r>
      <w:r>
        <w:rPr>
          <w:rFonts w:ascii="Calibri" w:hAnsi="Calibri" w:cs="Calibri"/>
          <w:color w:val="2D4E6B"/>
          <w:sz w:val="24"/>
          <w:szCs w:val="24"/>
        </w:rPr>
        <w:t xml:space="preserve"> should be taken to address those is</w:t>
      </w:r>
      <w:r>
        <w:rPr>
          <w:rFonts w:ascii="Calibri" w:hAnsi="Calibri" w:cs="Calibri"/>
          <w:color w:val="2D4E6B"/>
          <w:spacing w:val="-3"/>
          <w:sz w:val="24"/>
          <w:szCs w:val="24"/>
        </w:rPr>
        <w:t>s</w:t>
      </w:r>
      <w:r>
        <w:rPr>
          <w:rFonts w:ascii="Calibri" w:hAnsi="Calibri" w:cs="Calibri"/>
          <w:color w:val="2D4E6B"/>
          <w:sz w:val="24"/>
          <w:szCs w:val="24"/>
        </w:rPr>
        <w:t>ues.  The comm</w:t>
      </w:r>
      <w:r>
        <w:rPr>
          <w:rFonts w:ascii="Calibri" w:hAnsi="Calibri" w:cs="Calibri"/>
          <w:color w:val="2D4E6B"/>
          <w:spacing w:val="-3"/>
          <w:sz w:val="24"/>
          <w:szCs w:val="24"/>
        </w:rPr>
        <w:t>i</w:t>
      </w:r>
      <w:r>
        <w:rPr>
          <w:rFonts w:ascii="Calibri" w:hAnsi="Calibri" w:cs="Calibri"/>
          <w:color w:val="2D4E6B"/>
          <w:sz w:val="24"/>
          <w:szCs w:val="24"/>
        </w:rPr>
        <w:t xml:space="preserve">ttee also develops </w:t>
      </w:r>
      <w:r>
        <w:rPr>
          <w:rFonts w:ascii="Calibri" w:hAnsi="Calibri" w:cs="Calibri"/>
          <w:color w:val="2D4E6B"/>
          <w:spacing w:val="-3"/>
          <w:sz w:val="24"/>
          <w:szCs w:val="24"/>
        </w:rPr>
        <w:t>m</w:t>
      </w:r>
      <w:r>
        <w:rPr>
          <w:rFonts w:ascii="Calibri" w:hAnsi="Calibri" w:cs="Calibri"/>
          <w:color w:val="2D4E6B"/>
          <w:sz w:val="24"/>
          <w:szCs w:val="24"/>
        </w:rPr>
        <w:t>ultiple practice related webinar</w:t>
      </w:r>
      <w:r>
        <w:rPr>
          <w:rFonts w:ascii="Calibri" w:hAnsi="Calibri" w:cs="Calibri"/>
          <w:color w:val="2D4E6B"/>
          <w:spacing w:val="-3"/>
          <w:sz w:val="24"/>
          <w:szCs w:val="24"/>
        </w:rPr>
        <w:t>s</w:t>
      </w:r>
      <w:r>
        <w:rPr>
          <w:rFonts w:ascii="Calibri" w:hAnsi="Calibri" w:cs="Calibri"/>
          <w:color w:val="2D4E6B"/>
          <w:sz w:val="24"/>
          <w:szCs w:val="24"/>
        </w:rPr>
        <w:t xml:space="preserve"> </w:t>
      </w:r>
      <w:r w:rsidR="00D178DC">
        <w:rPr>
          <w:rFonts w:ascii="Calibri" w:hAnsi="Calibri" w:cs="Calibri"/>
          <w:color w:val="2D4E6B"/>
          <w:sz w:val="24"/>
          <w:szCs w:val="24"/>
        </w:rPr>
        <w:t xml:space="preserve">on emerging and relatable topics that will add value to your clinical and professional repertoire. </w:t>
      </w:r>
      <w:r>
        <w:rPr>
          <w:rFonts w:ascii="Calibri" w:hAnsi="Calibri" w:cs="Calibri"/>
          <w:color w:val="2D4E6B"/>
          <w:sz w:val="24"/>
          <w:szCs w:val="24"/>
        </w:rPr>
        <w:t xml:space="preserve">  </w:t>
      </w:r>
    </w:p>
    <w:p w:rsidR="00CA18C8" w:rsidRDefault="006148EB">
      <w:pPr>
        <w:spacing w:before="139" w:line="347" w:lineRule="exact"/>
        <w:ind w:left="444" w:right="278"/>
        <w:rPr>
          <w:rFonts w:ascii="Times New Roman" w:hAnsi="Times New Roman" w:cs="Times New Roman"/>
          <w:color w:val="010302"/>
        </w:rPr>
        <w:sectPr w:rsidR="00CA18C8">
          <w:type w:val="continuous"/>
          <w:pgSz w:w="12250" w:h="1585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Calibri" w:hAnsi="Calibri" w:cs="Calibri"/>
          <w:color w:val="2D4E6B"/>
          <w:sz w:val="24"/>
          <w:szCs w:val="24"/>
        </w:rPr>
        <w:t>Intere</w:t>
      </w:r>
      <w:r>
        <w:rPr>
          <w:rFonts w:ascii="Calibri" w:hAnsi="Calibri" w:cs="Calibri"/>
          <w:color w:val="2D4E6B"/>
          <w:spacing w:val="-3"/>
          <w:sz w:val="24"/>
          <w:szCs w:val="24"/>
        </w:rPr>
        <w:t>s</w:t>
      </w:r>
      <w:r>
        <w:rPr>
          <w:rFonts w:ascii="Calibri" w:hAnsi="Calibri" w:cs="Calibri"/>
          <w:color w:val="2D4E6B"/>
          <w:sz w:val="24"/>
          <w:szCs w:val="24"/>
        </w:rPr>
        <w:t>ted in lea</w:t>
      </w:r>
      <w:r>
        <w:rPr>
          <w:rFonts w:ascii="Calibri" w:hAnsi="Calibri" w:cs="Calibri"/>
          <w:color w:val="2D4E6B"/>
          <w:spacing w:val="-3"/>
          <w:sz w:val="24"/>
          <w:szCs w:val="24"/>
        </w:rPr>
        <w:t>r</w:t>
      </w:r>
      <w:r>
        <w:rPr>
          <w:rFonts w:ascii="Calibri" w:hAnsi="Calibri" w:cs="Calibri"/>
          <w:color w:val="2D4E6B"/>
          <w:sz w:val="24"/>
          <w:szCs w:val="24"/>
        </w:rPr>
        <w:t>nin</w:t>
      </w:r>
      <w:r>
        <w:rPr>
          <w:rFonts w:ascii="Calibri" w:hAnsi="Calibri" w:cs="Calibri"/>
          <w:color w:val="2D4E6B"/>
          <w:spacing w:val="-3"/>
          <w:sz w:val="24"/>
          <w:szCs w:val="24"/>
        </w:rPr>
        <w:t>g</w:t>
      </w:r>
      <w:r>
        <w:rPr>
          <w:rFonts w:ascii="Calibri" w:hAnsi="Calibri" w:cs="Calibri"/>
          <w:color w:val="2D4E6B"/>
          <w:sz w:val="24"/>
          <w:szCs w:val="24"/>
        </w:rPr>
        <w:t xml:space="preserve"> </w:t>
      </w:r>
      <w:r>
        <w:rPr>
          <w:rFonts w:ascii="Calibri" w:hAnsi="Calibri" w:cs="Calibri"/>
          <w:color w:val="2D4E6B"/>
          <w:spacing w:val="-3"/>
          <w:sz w:val="24"/>
          <w:szCs w:val="24"/>
        </w:rPr>
        <w:t>m</w:t>
      </w:r>
      <w:r>
        <w:rPr>
          <w:rFonts w:ascii="Calibri" w:hAnsi="Calibri" w:cs="Calibri"/>
          <w:color w:val="2D4E6B"/>
          <w:sz w:val="24"/>
          <w:szCs w:val="24"/>
        </w:rPr>
        <w:t xml:space="preserve">ore </w:t>
      </w:r>
      <w:r>
        <w:rPr>
          <w:rFonts w:ascii="Calibri" w:hAnsi="Calibri" w:cs="Calibri"/>
          <w:color w:val="2D4E6B"/>
          <w:spacing w:val="-3"/>
          <w:sz w:val="24"/>
          <w:szCs w:val="24"/>
        </w:rPr>
        <w:t>a</w:t>
      </w:r>
      <w:r>
        <w:rPr>
          <w:rFonts w:ascii="Calibri" w:hAnsi="Calibri" w:cs="Calibri"/>
          <w:color w:val="2D4E6B"/>
          <w:sz w:val="24"/>
          <w:szCs w:val="24"/>
        </w:rPr>
        <w:t>bout becomin</w:t>
      </w:r>
      <w:r>
        <w:rPr>
          <w:rFonts w:ascii="Calibri" w:hAnsi="Calibri" w:cs="Calibri"/>
          <w:color w:val="2D4E6B"/>
          <w:spacing w:val="-3"/>
          <w:sz w:val="24"/>
          <w:szCs w:val="24"/>
        </w:rPr>
        <w:t>g</w:t>
      </w:r>
      <w:r>
        <w:rPr>
          <w:rFonts w:ascii="Calibri" w:hAnsi="Calibri" w:cs="Calibri"/>
          <w:color w:val="2D4E6B"/>
          <w:sz w:val="24"/>
          <w:szCs w:val="24"/>
        </w:rPr>
        <w:t xml:space="preserve"> a </w:t>
      </w:r>
      <w:r>
        <w:rPr>
          <w:rFonts w:ascii="Calibri" w:hAnsi="Calibri" w:cs="Calibri"/>
          <w:color w:val="2D4E6B"/>
          <w:spacing w:val="-3"/>
          <w:sz w:val="24"/>
          <w:szCs w:val="24"/>
        </w:rPr>
        <w:t>m</w:t>
      </w:r>
      <w:r>
        <w:rPr>
          <w:rFonts w:ascii="Calibri" w:hAnsi="Calibri" w:cs="Calibri"/>
          <w:color w:val="2D4E6B"/>
          <w:sz w:val="24"/>
          <w:szCs w:val="24"/>
        </w:rPr>
        <w:t xml:space="preserve">ember of the Practice Committee?  Contact TPTA staff at   </w:t>
      </w:r>
      <w:hyperlink r:id="rId5" w:history="1">
        <w:r w:rsidR="00D55C6A" w:rsidRPr="00306545">
          <w:rPr>
            <w:rStyle w:val="Hyperlink"/>
            <w:rFonts w:ascii="Calibri" w:hAnsi="Calibri" w:cs="Calibri"/>
            <w:sz w:val="24"/>
            <w:szCs w:val="24"/>
          </w:rPr>
          <w:t>Lgreen@tpta.org</w:t>
        </w:r>
      </w:hyperlink>
      <w:r w:rsidR="00D55C6A">
        <w:rPr>
          <w:rFonts w:ascii="Calibri" w:hAnsi="Calibri" w:cs="Calibri"/>
          <w:color w:val="2D4E6B"/>
          <w:sz w:val="24"/>
          <w:szCs w:val="24"/>
        </w:rPr>
        <w:t xml:space="preserve"> </w:t>
      </w:r>
      <w:bookmarkStart w:id="0" w:name="_GoBack"/>
      <w:bookmarkEnd w:id="0"/>
      <w:r>
        <w:rPr>
          <w:rFonts w:ascii="Calibri" w:hAnsi="Calibri" w:cs="Calibri"/>
          <w:color w:val="2D4E6B"/>
          <w:sz w:val="24"/>
          <w:szCs w:val="24"/>
        </w:rPr>
        <w:t xml:space="preserve">or via phone (512) 477-1818.  </w:t>
      </w:r>
      <w:r w:rsidR="00D55C6A">
        <w:rPr>
          <w:rFonts w:ascii="Calibri" w:hAnsi="Calibri" w:cs="Calibri"/>
          <w:color w:val="2D4E6B"/>
          <w:sz w:val="24"/>
          <w:szCs w:val="24"/>
        </w:rPr>
        <w:t xml:space="preserve">  </w:t>
      </w:r>
    </w:p>
    <w:p w:rsidR="00CA18C8" w:rsidRDefault="00CA18C8"/>
    <w:sectPr w:rsidR="00CA18C8">
      <w:type w:val="continuous"/>
      <w:pgSz w:w="12250" w:h="1585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18C8"/>
    <w:rsid w:val="000569B4"/>
    <w:rsid w:val="006148EB"/>
    <w:rsid w:val="00CA18C8"/>
    <w:rsid w:val="00D178DC"/>
    <w:rsid w:val="00D5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04C70AD"/>
  <w15:docId w15:val="{C9428A61-2C36-4922-9B7D-56B4EB60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D55C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green@tpt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Ensign Services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Kai</dc:creator>
  <cp:lastModifiedBy>Williams, Kai</cp:lastModifiedBy>
  <cp:revision>2</cp:revision>
  <dcterms:created xsi:type="dcterms:W3CDTF">2023-11-14T04:33:00Z</dcterms:created>
  <dcterms:modified xsi:type="dcterms:W3CDTF">2023-11-14T04:33:00Z</dcterms:modified>
</cp:coreProperties>
</file>